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01490" w14:textId="77777777" w:rsidR="00DD5B81" w:rsidRPr="00257C04" w:rsidRDefault="00DD5B81" w:rsidP="00DD5B81">
      <w:pPr>
        <w:jc w:val="center"/>
        <w:rPr>
          <w:b/>
          <w:sz w:val="32"/>
        </w:rPr>
      </w:pPr>
      <w:r w:rsidRPr="00257C04">
        <w:rPr>
          <w:b/>
          <w:sz w:val="32"/>
        </w:rPr>
        <w:t xml:space="preserve">Biosafety Level 2 (BSL2) Safety Compliance Checklist </w:t>
      </w:r>
    </w:p>
    <w:p w14:paraId="1FC19D53" w14:textId="0B7EBE1E" w:rsidR="00DD5B81" w:rsidRDefault="00DD5B81" w:rsidP="00DD5B81">
      <w:r>
        <w:t>This checklist contains guidelines as established by the Centers for Disease Control BMBL, 5</w:t>
      </w:r>
      <w:r w:rsidRPr="00750047">
        <w:rPr>
          <w:vertAlign w:val="superscript"/>
        </w:rPr>
        <w:t>th</w:t>
      </w:r>
      <w:r>
        <w:t xml:space="preserve"> edition and NIH Guidelines. This checklist should be used a quick reference guide to ensure that all items have been addressed prior to requesting EH&amp;S BSL2 approval. Initial next to each completed item. </w:t>
      </w:r>
      <w:r w:rsidR="00341FE1">
        <w:t>Attach</w:t>
      </w:r>
      <w:r>
        <w:t xml:space="preserve"> the completed checklist to</w:t>
      </w:r>
      <w:r w:rsidR="001068E3">
        <w:t xml:space="preserve"> the </w:t>
      </w:r>
      <w:hyperlink r:id="rId10" w:history="1">
        <w:r w:rsidR="001068E3" w:rsidRPr="005B3D1E">
          <w:rPr>
            <w:rStyle w:val="Hyperlink"/>
          </w:rPr>
          <w:t>BSL Approval Request Form</w:t>
        </w:r>
      </w:hyperlink>
      <w:r>
        <w:t xml:space="preserve"> to initiate the EHS BSL2 approval inspection.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10"/>
        <w:gridCol w:w="1146"/>
        <w:gridCol w:w="1999"/>
        <w:gridCol w:w="1260"/>
        <w:gridCol w:w="3235"/>
      </w:tblGrid>
      <w:tr w:rsidR="00DD5B81" w14:paraId="60F7DF1E" w14:textId="77777777" w:rsidTr="00E97937">
        <w:trPr>
          <w:cantSplit/>
          <w:trHeight w:val="360"/>
        </w:trPr>
        <w:tc>
          <w:tcPr>
            <w:tcW w:w="1710" w:type="dxa"/>
            <w:vAlign w:val="bottom"/>
          </w:tcPr>
          <w:p w14:paraId="61BD37CA" w14:textId="77777777" w:rsidR="00DD5B81" w:rsidRDefault="00DD5B81" w:rsidP="00DD5B81">
            <w:pPr>
              <w:rPr>
                <w:b/>
              </w:rPr>
            </w:pPr>
            <w:r>
              <w:rPr>
                <w:b/>
              </w:rPr>
              <w:t>First Name</w:t>
            </w:r>
          </w:p>
        </w:tc>
        <w:tc>
          <w:tcPr>
            <w:tcW w:w="3145" w:type="dxa"/>
            <w:gridSpan w:val="2"/>
            <w:tcBorders>
              <w:bottom w:val="single" w:sz="4" w:space="0" w:color="auto"/>
            </w:tcBorders>
            <w:vAlign w:val="bottom"/>
          </w:tcPr>
          <w:p w14:paraId="33123AE4" w14:textId="77777777" w:rsidR="00DD5B81" w:rsidRDefault="00AD7E35" w:rsidP="00DD5B81">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c>
          <w:tcPr>
            <w:tcW w:w="1260" w:type="dxa"/>
            <w:vAlign w:val="bottom"/>
          </w:tcPr>
          <w:p w14:paraId="5D6A15FE" w14:textId="77777777" w:rsidR="00DD5B81" w:rsidRDefault="00DD5B81" w:rsidP="00DD5B81">
            <w:pPr>
              <w:rPr>
                <w:b/>
              </w:rPr>
            </w:pPr>
            <w:r>
              <w:rPr>
                <w:b/>
              </w:rPr>
              <w:t>Last Name</w:t>
            </w:r>
          </w:p>
        </w:tc>
        <w:tc>
          <w:tcPr>
            <w:tcW w:w="3235" w:type="dxa"/>
            <w:tcBorders>
              <w:bottom w:val="single" w:sz="4" w:space="0" w:color="auto"/>
            </w:tcBorders>
            <w:vAlign w:val="bottom"/>
          </w:tcPr>
          <w:p w14:paraId="49DA90F5" w14:textId="77777777" w:rsidR="00DD5B81" w:rsidRDefault="00E97937" w:rsidP="00DD5B81">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D5B81" w14:paraId="08DA2B29" w14:textId="77777777" w:rsidTr="00E97937">
        <w:trPr>
          <w:cantSplit/>
          <w:trHeight w:val="360"/>
        </w:trPr>
        <w:tc>
          <w:tcPr>
            <w:tcW w:w="1710" w:type="dxa"/>
            <w:vAlign w:val="bottom"/>
          </w:tcPr>
          <w:p w14:paraId="2037731E" w14:textId="77777777" w:rsidR="00DD5B81" w:rsidRDefault="00DD5B81" w:rsidP="00DD5B81">
            <w:pPr>
              <w:rPr>
                <w:b/>
              </w:rPr>
            </w:pPr>
            <w:r>
              <w:rPr>
                <w:b/>
              </w:rPr>
              <w:t>Job Title</w:t>
            </w:r>
          </w:p>
        </w:tc>
        <w:tc>
          <w:tcPr>
            <w:tcW w:w="7640" w:type="dxa"/>
            <w:gridSpan w:val="4"/>
            <w:tcBorders>
              <w:bottom w:val="single" w:sz="4" w:space="0" w:color="auto"/>
            </w:tcBorders>
            <w:vAlign w:val="bottom"/>
          </w:tcPr>
          <w:p w14:paraId="0A480AFC" w14:textId="77777777" w:rsidR="00DD5B81" w:rsidRDefault="00AD7E35" w:rsidP="00DD5B81">
            <w:pPr>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DD5B81" w14:paraId="6C1239C9" w14:textId="77777777" w:rsidTr="00E97937">
        <w:trPr>
          <w:cantSplit/>
          <w:trHeight w:val="360"/>
        </w:trPr>
        <w:tc>
          <w:tcPr>
            <w:tcW w:w="1710" w:type="dxa"/>
            <w:vAlign w:val="bottom"/>
          </w:tcPr>
          <w:p w14:paraId="34B66D8E" w14:textId="77777777" w:rsidR="00DD5B81" w:rsidRDefault="00DD5B81" w:rsidP="00DD5B81">
            <w:pPr>
              <w:rPr>
                <w:b/>
              </w:rPr>
            </w:pPr>
            <w:r>
              <w:rPr>
                <w:b/>
              </w:rPr>
              <w:t>Lab Location(s)</w:t>
            </w:r>
          </w:p>
        </w:tc>
        <w:tc>
          <w:tcPr>
            <w:tcW w:w="7640" w:type="dxa"/>
            <w:gridSpan w:val="4"/>
            <w:tcBorders>
              <w:top w:val="single" w:sz="4" w:space="0" w:color="auto"/>
              <w:bottom w:val="single" w:sz="4" w:space="0" w:color="auto"/>
            </w:tcBorders>
            <w:vAlign w:val="bottom"/>
          </w:tcPr>
          <w:p w14:paraId="5595BA20" w14:textId="77777777" w:rsidR="00DD5B81" w:rsidRDefault="00AD7E35" w:rsidP="00DD5B81">
            <w:pPr>
              <w:rPr>
                <w:b/>
              </w:rPr>
            </w:pP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DD5B81" w14:paraId="5F32DF14" w14:textId="77777777" w:rsidTr="00E97937">
        <w:trPr>
          <w:cantSplit/>
          <w:trHeight w:val="360"/>
        </w:trPr>
        <w:tc>
          <w:tcPr>
            <w:tcW w:w="1710" w:type="dxa"/>
            <w:vAlign w:val="bottom"/>
          </w:tcPr>
          <w:p w14:paraId="123FBDE5" w14:textId="77777777" w:rsidR="00DD5B81" w:rsidRDefault="00DD5B81" w:rsidP="00DD5B81">
            <w:pPr>
              <w:rPr>
                <w:b/>
              </w:rPr>
            </w:pPr>
            <w:r>
              <w:rPr>
                <w:b/>
              </w:rPr>
              <w:t>Agent(s)</w:t>
            </w:r>
          </w:p>
        </w:tc>
        <w:tc>
          <w:tcPr>
            <w:tcW w:w="7640" w:type="dxa"/>
            <w:gridSpan w:val="4"/>
            <w:tcBorders>
              <w:top w:val="single" w:sz="4" w:space="0" w:color="auto"/>
              <w:bottom w:val="single" w:sz="4" w:space="0" w:color="auto"/>
            </w:tcBorders>
            <w:vAlign w:val="bottom"/>
          </w:tcPr>
          <w:p w14:paraId="3264C6FE" w14:textId="77777777" w:rsidR="00DD5B81" w:rsidRDefault="00AD7E35" w:rsidP="00DD5B81">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D5B81" w14:paraId="19A23F07" w14:textId="77777777" w:rsidTr="00E97937">
        <w:trPr>
          <w:cantSplit/>
          <w:trHeight w:val="360"/>
        </w:trPr>
        <w:tc>
          <w:tcPr>
            <w:tcW w:w="2856" w:type="dxa"/>
            <w:gridSpan w:val="2"/>
            <w:vAlign w:val="bottom"/>
          </w:tcPr>
          <w:p w14:paraId="3DA4F62E" w14:textId="77777777" w:rsidR="00DD5B81" w:rsidRDefault="00DD5B81" w:rsidP="00DD5B81">
            <w:pPr>
              <w:rPr>
                <w:b/>
              </w:rPr>
            </w:pPr>
            <w:r>
              <w:rPr>
                <w:b/>
              </w:rPr>
              <w:t xml:space="preserve">Brief description of research </w:t>
            </w:r>
          </w:p>
        </w:tc>
        <w:tc>
          <w:tcPr>
            <w:tcW w:w="6494" w:type="dxa"/>
            <w:gridSpan w:val="3"/>
            <w:tcBorders>
              <w:bottom w:val="single" w:sz="4" w:space="0" w:color="auto"/>
            </w:tcBorders>
            <w:vAlign w:val="bottom"/>
          </w:tcPr>
          <w:p w14:paraId="7C851C79" w14:textId="77777777" w:rsidR="00DD5B81" w:rsidRDefault="00E97937" w:rsidP="00DD5B81">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058A6C5" w14:textId="77777777" w:rsidR="00DD5B81" w:rsidRPr="00EE108B" w:rsidRDefault="00DD5B81" w:rsidP="00DD5B81">
      <w:pPr>
        <w:rPr>
          <w:b/>
        </w:rPr>
      </w:pPr>
    </w:p>
    <w:p w14:paraId="64028205" w14:textId="77777777" w:rsidR="00DD5B81" w:rsidRPr="00E70497" w:rsidRDefault="00DD5B81" w:rsidP="00DD5B81">
      <w:pPr>
        <w:rPr>
          <w:b/>
          <w:sz w:val="24"/>
        </w:rPr>
      </w:pPr>
      <w:r w:rsidRPr="00E70497">
        <w:rPr>
          <w:b/>
          <w:sz w:val="24"/>
        </w:rPr>
        <w:t>A.</w:t>
      </w:r>
      <w:r>
        <w:rPr>
          <w:b/>
          <w:sz w:val="24"/>
        </w:rPr>
        <w:t xml:space="preserve"> </w:t>
      </w:r>
      <w:r w:rsidRPr="00E70497">
        <w:rPr>
          <w:b/>
          <w:sz w:val="24"/>
        </w:rPr>
        <w:t>BSL2 Facility/Containment/Procedure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865"/>
      </w:tblGrid>
      <w:tr w:rsidR="00DA62C6" w14:paraId="3AFA6066" w14:textId="77777777" w:rsidTr="00AD7E35">
        <w:tc>
          <w:tcPr>
            <w:tcW w:w="485" w:type="dxa"/>
          </w:tcPr>
          <w:p w14:paraId="4F42EB55" w14:textId="77777777" w:rsidR="00DA62C6" w:rsidRDefault="00DA62C6" w:rsidP="00DA62C6">
            <w:pPr>
              <w:spacing w:line="276" w:lineRule="auto"/>
            </w:pPr>
            <w:r>
              <w:fldChar w:fldCharType="begin">
                <w:ffData>
                  <w:name w:val="Check1"/>
                  <w:enabled/>
                  <w:calcOnExit w:val="0"/>
                  <w:checkBox>
                    <w:sizeAuto/>
                    <w:default w:val="0"/>
                    <w:checked w:val="0"/>
                  </w:checkBox>
                </w:ffData>
              </w:fldChar>
            </w:r>
            <w:r>
              <w:instrText xml:space="preserve"> FORMCHECKBOX </w:instrText>
            </w:r>
            <w:r w:rsidR="006F22A2">
              <w:fldChar w:fldCharType="separate"/>
            </w:r>
            <w:r>
              <w:fldChar w:fldCharType="end"/>
            </w:r>
          </w:p>
        </w:tc>
        <w:tc>
          <w:tcPr>
            <w:tcW w:w="8865" w:type="dxa"/>
          </w:tcPr>
          <w:p w14:paraId="554B0B39" w14:textId="77777777" w:rsidR="00DA62C6" w:rsidRDefault="00DA62C6" w:rsidP="00AD7E35">
            <w:pPr>
              <w:spacing w:line="276" w:lineRule="auto"/>
              <w:ind w:left="29"/>
            </w:pPr>
            <w:r>
              <w:t>Controlled access restricted to authorized trained personnel only. All non-authorized personnel are accompanied by authorized personnel.</w:t>
            </w:r>
          </w:p>
        </w:tc>
      </w:tr>
      <w:tr w:rsidR="00DA62C6" w14:paraId="2CB564D2" w14:textId="77777777" w:rsidTr="00AD7E35">
        <w:tc>
          <w:tcPr>
            <w:tcW w:w="485" w:type="dxa"/>
          </w:tcPr>
          <w:p w14:paraId="325108F7" w14:textId="77777777" w:rsidR="00DA62C6" w:rsidRDefault="00DA62C6" w:rsidP="00DA62C6">
            <w:pPr>
              <w:spacing w:line="276" w:lineRule="auto"/>
            </w:pPr>
            <w:r>
              <w:fldChar w:fldCharType="begin">
                <w:ffData>
                  <w:name w:val="Check1"/>
                  <w:enabled/>
                  <w:calcOnExit w:val="0"/>
                  <w:checkBox>
                    <w:sizeAuto/>
                    <w:default w:val="0"/>
                    <w:checked w:val="0"/>
                  </w:checkBox>
                </w:ffData>
              </w:fldChar>
            </w:r>
            <w:bookmarkStart w:id="4" w:name="Check1"/>
            <w:r>
              <w:instrText xml:space="preserve"> FORMCHECKBOX </w:instrText>
            </w:r>
            <w:r w:rsidR="006F22A2">
              <w:fldChar w:fldCharType="separate"/>
            </w:r>
            <w:r>
              <w:fldChar w:fldCharType="end"/>
            </w:r>
            <w:bookmarkEnd w:id="4"/>
          </w:p>
        </w:tc>
        <w:tc>
          <w:tcPr>
            <w:tcW w:w="8865" w:type="dxa"/>
          </w:tcPr>
          <w:p w14:paraId="69D1B263" w14:textId="77777777" w:rsidR="00DA62C6" w:rsidRDefault="00DA62C6" w:rsidP="00DA62C6">
            <w:pPr>
              <w:spacing w:line="276" w:lineRule="auto"/>
            </w:pPr>
            <w:r>
              <w:t xml:space="preserve">Lab doors are self-closing and have card swipe access. </w:t>
            </w:r>
          </w:p>
        </w:tc>
      </w:tr>
      <w:tr w:rsidR="00DA62C6" w14:paraId="757CFA6D" w14:textId="77777777" w:rsidTr="00AD7E35">
        <w:tc>
          <w:tcPr>
            <w:tcW w:w="485" w:type="dxa"/>
          </w:tcPr>
          <w:p w14:paraId="45E9927F" w14:textId="77777777" w:rsidR="00DA62C6" w:rsidRDefault="00DA62C6" w:rsidP="00DA62C6">
            <w:pPr>
              <w:spacing w:line="276" w:lineRule="auto"/>
            </w:pPr>
            <w:r>
              <w:fldChar w:fldCharType="begin">
                <w:ffData>
                  <w:name w:val="Check1"/>
                  <w:enabled/>
                  <w:calcOnExit w:val="0"/>
                  <w:checkBox>
                    <w:sizeAuto/>
                    <w:default w:val="0"/>
                  </w:checkBox>
                </w:ffData>
              </w:fldChar>
            </w:r>
            <w:r>
              <w:instrText xml:space="preserve"> FORMCHECKBOX </w:instrText>
            </w:r>
            <w:r w:rsidR="006F22A2">
              <w:fldChar w:fldCharType="separate"/>
            </w:r>
            <w:r>
              <w:fldChar w:fldCharType="end"/>
            </w:r>
          </w:p>
        </w:tc>
        <w:tc>
          <w:tcPr>
            <w:tcW w:w="8865" w:type="dxa"/>
          </w:tcPr>
          <w:p w14:paraId="2CA5F38C" w14:textId="77777777" w:rsidR="00DA62C6" w:rsidRDefault="00DA62C6" w:rsidP="00DA62C6">
            <w:pPr>
              <w:spacing w:line="276" w:lineRule="auto"/>
            </w:pPr>
            <w:r>
              <w:t xml:space="preserve">Signage prohibiting eating, drinking, and food storage for human consumption. </w:t>
            </w:r>
          </w:p>
        </w:tc>
      </w:tr>
      <w:tr w:rsidR="00DA62C6" w14:paraId="5F7643CF" w14:textId="77777777" w:rsidTr="00AD7E35">
        <w:tc>
          <w:tcPr>
            <w:tcW w:w="485" w:type="dxa"/>
          </w:tcPr>
          <w:p w14:paraId="56A02D1E" w14:textId="77777777" w:rsidR="00DA62C6" w:rsidRDefault="00DA62C6" w:rsidP="00DA62C6">
            <w:pPr>
              <w:spacing w:line="276" w:lineRule="auto"/>
            </w:pPr>
            <w:r>
              <w:fldChar w:fldCharType="begin">
                <w:ffData>
                  <w:name w:val="Check1"/>
                  <w:enabled/>
                  <w:calcOnExit w:val="0"/>
                  <w:checkBox>
                    <w:sizeAuto/>
                    <w:default w:val="0"/>
                  </w:checkBox>
                </w:ffData>
              </w:fldChar>
            </w:r>
            <w:r>
              <w:instrText xml:space="preserve"> FORMCHECKBOX </w:instrText>
            </w:r>
            <w:r w:rsidR="006F22A2">
              <w:fldChar w:fldCharType="separate"/>
            </w:r>
            <w:r>
              <w:fldChar w:fldCharType="end"/>
            </w:r>
          </w:p>
        </w:tc>
        <w:tc>
          <w:tcPr>
            <w:tcW w:w="8865" w:type="dxa"/>
          </w:tcPr>
          <w:p w14:paraId="59EFCC1C" w14:textId="77777777" w:rsidR="00DA62C6" w:rsidRDefault="00DA62C6" w:rsidP="00DA62C6">
            <w:pPr>
              <w:spacing w:line="276" w:lineRule="auto"/>
            </w:pPr>
            <w:r>
              <w:t xml:space="preserve">Procedures available for safe handling of sharps (needles, scalpels, broken glassware, pipettes). </w:t>
            </w:r>
          </w:p>
        </w:tc>
      </w:tr>
      <w:tr w:rsidR="00DA62C6" w14:paraId="68CF96E2" w14:textId="77777777" w:rsidTr="00AD7E35">
        <w:tc>
          <w:tcPr>
            <w:tcW w:w="485" w:type="dxa"/>
          </w:tcPr>
          <w:p w14:paraId="57143CC8" w14:textId="77777777" w:rsidR="00DA62C6" w:rsidRDefault="00DA62C6" w:rsidP="00DA62C6">
            <w:pPr>
              <w:spacing w:line="276" w:lineRule="auto"/>
            </w:pPr>
            <w:r>
              <w:fldChar w:fldCharType="begin">
                <w:ffData>
                  <w:name w:val="Check1"/>
                  <w:enabled/>
                  <w:calcOnExit w:val="0"/>
                  <w:checkBox>
                    <w:sizeAuto/>
                    <w:default w:val="0"/>
                  </w:checkBox>
                </w:ffData>
              </w:fldChar>
            </w:r>
            <w:r>
              <w:instrText xml:space="preserve"> FORMCHECKBOX </w:instrText>
            </w:r>
            <w:r w:rsidR="006F22A2">
              <w:fldChar w:fldCharType="separate"/>
            </w:r>
            <w:r>
              <w:fldChar w:fldCharType="end"/>
            </w:r>
          </w:p>
        </w:tc>
        <w:tc>
          <w:tcPr>
            <w:tcW w:w="8865" w:type="dxa"/>
          </w:tcPr>
          <w:p w14:paraId="3E6CA3AA" w14:textId="77777777" w:rsidR="00DA62C6" w:rsidRDefault="00DA62C6" w:rsidP="00DA62C6">
            <w:pPr>
              <w:spacing w:line="276" w:lineRule="auto"/>
            </w:pPr>
            <w:r>
              <w:t xml:space="preserve">Appropriate containers available for sharps disposal. </w:t>
            </w:r>
          </w:p>
        </w:tc>
      </w:tr>
      <w:tr w:rsidR="00DA62C6" w14:paraId="0B80D9EC" w14:textId="77777777" w:rsidTr="00AD7E35">
        <w:tc>
          <w:tcPr>
            <w:tcW w:w="485" w:type="dxa"/>
          </w:tcPr>
          <w:p w14:paraId="7EDC4C0A" w14:textId="77777777" w:rsidR="00DA62C6" w:rsidRDefault="00DA62C6" w:rsidP="00DA62C6">
            <w:pPr>
              <w:spacing w:line="276" w:lineRule="auto"/>
            </w:pPr>
            <w:r>
              <w:fldChar w:fldCharType="begin">
                <w:ffData>
                  <w:name w:val="Check1"/>
                  <w:enabled/>
                  <w:calcOnExit w:val="0"/>
                  <w:checkBox>
                    <w:sizeAuto/>
                    <w:default w:val="0"/>
                  </w:checkBox>
                </w:ffData>
              </w:fldChar>
            </w:r>
            <w:r>
              <w:instrText xml:space="preserve"> FORMCHECKBOX </w:instrText>
            </w:r>
            <w:r w:rsidR="006F22A2">
              <w:fldChar w:fldCharType="separate"/>
            </w:r>
            <w:r>
              <w:fldChar w:fldCharType="end"/>
            </w:r>
          </w:p>
        </w:tc>
        <w:tc>
          <w:tcPr>
            <w:tcW w:w="8865" w:type="dxa"/>
          </w:tcPr>
          <w:p w14:paraId="645E2A12" w14:textId="77777777" w:rsidR="00DA62C6" w:rsidRDefault="00DA62C6" w:rsidP="00DA62C6">
            <w:pPr>
              <w:spacing w:line="276" w:lineRule="auto"/>
            </w:pPr>
            <w:r>
              <w:t xml:space="preserve">Procedures available for decontamination of work surfaces, equipment, spills, cultures, stocks, and other potentially infectious materials. </w:t>
            </w:r>
          </w:p>
        </w:tc>
      </w:tr>
      <w:tr w:rsidR="00DA62C6" w14:paraId="52C84AB8" w14:textId="77777777" w:rsidTr="00AD7E35">
        <w:tc>
          <w:tcPr>
            <w:tcW w:w="485" w:type="dxa"/>
          </w:tcPr>
          <w:p w14:paraId="6934DCFE" w14:textId="77777777" w:rsidR="00DA62C6" w:rsidRDefault="00DA62C6" w:rsidP="00DA62C6">
            <w:pPr>
              <w:spacing w:line="276" w:lineRule="auto"/>
            </w:pPr>
            <w:r>
              <w:fldChar w:fldCharType="begin">
                <w:ffData>
                  <w:name w:val="Check1"/>
                  <w:enabled/>
                  <w:calcOnExit w:val="0"/>
                  <w:checkBox>
                    <w:sizeAuto/>
                    <w:default w:val="0"/>
                  </w:checkBox>
                </w:ffData>
              </w:fldChar>
            </w:r>
            <w:r>
              <w:instrText xml:space="preserve"> FORMCHECKBOX </w:instrText>
            </w:r>
            <w:r w:rsidR="006F22A2">
              <w:fldChar w:fldCharType="separate"/>
            </w:r>
            <w:r>
              <w:fldChar w:fldCharType="end"/>
            </w:r>
          </w:p>
        </w:tc>
        <w:tc>
          <w:tcPr>
            <w:tcW w:w="8865" w:type="dxa"/>
          </w:tcPr>
          <w:p w14:paraId="2C0EE733" w14:textId="77777777" w:rsidR="00DA62C6" w:rsidRDefault="00DA62C6" w:rsidP="00DA62C6">
            <w:pPr>
              <w:spacing w:line="276" w:lineRule="auto"/>
            </w:pPr>
            <w:r>
              <w:t xml:space="preserve">Procedures available for handling, decontamination, and disposal of liquid/solid wastes. </w:t>
            </w:r>
          </w:p>
        </w:tc>
      </w:tr>
      <w:tr w:rsidR="00DA62C6" w14:paraId="01F69782" w14:textId="77777777" w:rsidTr="00AD7E35">
        <w:tc>
          <w:tcPr>
            <w:tcW w:w="485" w:type="dxa"/>
          </w:tcPr>
          <w:p w14:paraId="68E761B6" w14:textId="77777777" w:rsidR="00DA62C6" w:rsidRDefault="00DA62C6" w:rsidP="00DA62C6">
            <w:pPr>
              <w:spacing w:line="276" w:lineRule="auto"/>
            </w:pPr>
            <w:r>
              <w:fldChar w:fldCharType="begin">
                <w:ffData>
                  <w:name w:val="Check1"/>
                  <w:enabled/>
                  <w:calcOnExit w:val="0"/>
                  <w:checkBox>
                    <w:sizeAuto/>
                    <w:default w:val="0"/>
                  </w:checkBox>
                </w:ffData>
              </w:fldChar>
            </w:r>
            <w:r>
              <w:instrText xml:space="preserve"> FORMCHECKBOX </w:instrText>
            </w:r>
            <w:r w:rsidR="006F22A2">
              <w:fldChar w:fldCharType="separate"/>
            </w:r>
            <w:r>
              <w:fldChar w:fldCharType="end"/>
            </w:r>
          </w:p>
        </w:tc>
        <w:tc>
          <w:tcPr>
            <w:tcW w:w="8865" w:type="dxa"/>
          </w:tcPr>
          <w:p w14:paraId="0F9C8067" w14:textId="77777777" w:rsidR="00DA62C6" w:rsidRDefault="00DA62C6" w:rsidP="00DA62C6">
            <w:pPr>
              <w:spacing w:line="276" w:lineRule="auto"/>
            </w:pPr>
            <w:r>
              <w:t xml:space="preserve">Biohazard sign posted at the lab entrance – information must include biosafety level, emergency contacts (name and phone number), and procedures for entering/exiting the lab. </w:t>
            </w:r>
          </w:p>
        </w:tc>
      </w:tr>
      <w:tr w:rsidR="00DA62C6" w14:paraId="18B0CA42" w14:textId="77777777" w:rsidTr="00AD7E35">
        <w:tc>
          <w:tcPr>
            <w:tcW w:w="485" w:type="dxa"/>
          </w:tcPr>
          <w:p w14:paraId="6C1F1085" w14:textId="77777777" w:rsidR="00DA62C6" w:rsidRDefault="00DA62C6" w:rsidP="00DA62C6">
            <w:r w:rsidRPr="00DA359E">
              <w:fldChar w:fldCharType="begin">
                <w:ffData>
                  <w:name w:val="Check1"/>
                  <w:enabled/>
                  <w:calcOnExit w:val="0"/>
                  <w:checkBox>
                    <w:sizeAuto/>
                    <w:default w:val="0"/>
                  </w:checkBox>
                </w:ffData>
              </w:fldChar>
            </w:r>
            <w:r w:rsidRPr="00DA359E">
              <w:instrText xml:space="preserve"> FORMCHECKBOX </w:instrText>
            </w:r>
            <w:r w:rsidR="006F22A2">
              <w:fldChar w:fldCharType="separate"/>
            </w:r>
            <w:r w:rsidRPr="00DA359E">
              <w:fldChar w:fldCharType="end"/>
            </w:r>
          </w:p>
        </w:tc>
        <w:tc>
          <w:tcPr>
            <w:tcW w:w="8865" w:type="dxa"/>
          </w:tcPr>
          <w:p w14:paraId="7EC9A44B" w14:textId="77777777" w:rsidR="00DA62C6" w:rsidRDefault="00DA62C6" w:rsidP="00DA62C6">
            <w:pPr>
              <w:spacing w:line="276" w:lineRule="auto"/>
            </w:pPr>
            <w:r>
              <w:t xml:space="preserve">Laboratory personnel trained on the following: equipment (safety and research) use, lab practices, exposure symptoms and prevention, PPE use and maintenance, spill response, injury/incident procedures and reporting, potential hazards associated with agent(s) and work tasks. </w:t>
            </w:r>
            <w:r w:rsidRPr="00DA62C6">
              <w:rPr>
                <w:b/>
              </w:rPr>
              <w:t>NOTE: All lab-specific training should be documented by the supervisor (date, subject, brief description, and attendee na</w:t>
            </w:r>
            <w:r>
              <w:rPr>
                <w:b/>
              </w:rPr>
              <w:t>mes), and available for review.</w:t>
            </w:r>
          </w:p>
        </w:tc>
      </w:tr>
      <w:tr w:rsidR="00DA62C6" w14:paraId="2CB48146" w14:textId="77777777" w:rsidTr="00AD7E35">
        <w:tc>
          <w:tcPr>
            <w:tcW w:w="485" w:type="dxa"/>
          </w:tcPr>
          <w:p w14:paraId="514C06F0" w14:textId="77777777" w:rsidR="00DA62C6" w:rsidRDefault="00DA62C6" w:rsidP="00DA62C6">
            <w:r w:rsidRPr="00DA359E">
              <w:fldChar w:fldCharType="begin">
                <w:ffData>
                  <w:name w:val="Check1"/>
                  <w:enabled/>
                  <w:calcOnExit w:val="0"/>
                  <w:checkBox>
                    <w:sizeAuto/>
                    <w:default w:val="0"/>
                  </w:checkBox>
                </w:ffData>
              </w:fldChar>
            </w:r>
            <w:r w:rsidRPr="00DA359E">
              <w:instrText xml:space="preserve"> FORMCHECKBOX </w:instrText>
            </w:r>
            <w:r w:rsidR="006F22A2">
              <w:fldChar w:fldCharType="separate"/>
            </w:r>
            <w:r w:rsidRPr="00DA359E">
              <w:fldChar w:fldCharType="end"/>
            </w:r>
          </w:p>
        </w:tc>
        <w:tc>
          <w:tcPr>
            <w:tcW w:w="8865" w:type="dxa"/>
          </w:tcPr>
          <w:p w14:paraId="6CB31188" w14:textId="77777777" w:rsidR="00DA62C6" w:rsidRDefault="00DA62C6" w:rsidP="00DA62C6">
            <w:pPr>
              <w:spacing w:line="276" w:lineRule="auto"/>
            </w:pPr>
            <w:r>
              <w:t>Certified biosafety cabinet available for procedures that involve the generation of aerosols or splashes. The cabinet should be located away from doors and heavily traveled areas to prevent possible airflow disruptions.</w:t>
            </w:r>
          </w:p>
        </w:tc>
      </w:tr>
      <w:tr w:rsidR="00DA62C6" w14:paraId="42E88A72" w14:textId="77777777" w:rsidTr="00AD7E35">
        <w:tc>
          <w:tcPr>
            <w:tcW w:w="485" w:type="dxa"/>
          </w:tcPr>
          <w:p w14:paraId="23D01F71" w14:textId="77777777" w:rsidR="00DA62C6" w:rsidRDefault="00DA62C6" w:rsidP="00DA62C6">
            <w:r w:rsidRPr="00DA359E">
              <w:fldChar w:fldCharType="begin">
                <w:ffData>
                  <w:name w:val="Check1"/>
                  <w:enabled/>
                  <w:calcOnExit w:val="0"/>
                  <w:checkBox>
                    <w:sizeAuto/>
                    <w:default w:val="0"/>
                  </w:checkBox>
                </w:ffData>
              </w:fldChar>
            </w:r>
            <w:r w:rsidRPr="00DA359E">
              <w:instrText xml:space="preserve"> FORMCHECKBOX </w:instrText>
            </w:r>
            <w:r w:rsidR="006F22A2">
              <w:fldChar w:fldCharType="separate"/>
            </w:r>
            <w:r w:rsidRPr="00DA359E">
              <w:fldChar w:fldCharType="end"/>
            </w:r>
          </w:p>
        </w:tc>
        <w:tc>
          <w:tcPr>
            <w:tcW w:w="8865" w:type="dxa"/>
          </w:tcPr>
          <w:p w14:paraId="0252F0B2" w14:textId="77777777" w:rsidR="00DA62C6" w:rsidRDefault="00DA62C6" w:rsidP="00DA62C6">
            <w:pPr>
              <w:spacing w:line="276" w:lineRule="auto"/>
            </w:pPr>
            <w:r>
              <w:t xml:space="preserve">Personal Protective Equipment (PPE) is available and appropriate for the type of work. Basic PPE includes gloves, a lab coat, and safety glasses. </w:t>
            </w:r>
          </w:p>
        </w:tc>
      </w:tr>
      <w:tr w:rsidR="00DA62C6" w14:paraId="5BCAD530" w14:textId="77777777" w:rsidTr="00AD7E35">
        <w:tc>
          <w:tcPr>
            <w:tcW w:w="485" w:type="dxa"/>
          </w:tcPr>
          <w:p w14:paraId="6E141094" w14:textId="77777777" w:rsidR="00DA62C6" w:rsidRDefault="00DA62C6" w:rsidP="00DA62C6">
            <w:r w:rsidRPr="00DA359E">
              <w:fldChar w:fldCharType="begin">
                <w:ffData>
                  <w:name w:val="Check1"/>
                  <w:enabled/>
                  <w:calcOnExit w:val="0"/>
                  <w:checkBox>
                    <w:sizeAuto/>
                    <w:default w:val="0"/>
                  </w:checkBox>
                </w:ffData>
              </w:fldChar>
            </w:r>
            <w:r w:rsidRPr="00DA359E">
              <w:instrText xml:space="preserve"> FORMCHECKBOX </w:instrText>
            </w:r>
            <w:r w:rsidR="006F22A2">
              <w:fldChar w:fldCharType="separate"/>
            </w:r>
            <w:r w:rsidRPr="00DA359E">
              <w:fldChar w:fldCharType="end"/>
            </w:r>
          </w:p>
        </w:tc>
        <w:tc>
          <w:tcPr>
            <w:tcW w:w="8865" w:type="dxa"/>
          </w:tcPr>
          <w:p w14:paraId="12CCF475" w14:textId="77777777" w:rsidR="00DA62C6" w:rsidRDefault="00DA62C6" w:rsidP="00DA62C6">
            <w:pPr>
              <w:spacing w:line="276" w:lineRule="auto"/>
            </w:pPr>
            <w:r>
              <w:t xml:space="preserve">Sink is available for handwashing. </w:t>
            </w:r>
          </w:p>
        </w:tc>
      </w:tr>
      <w:tr w:rsidR="00DA62C6" w14:paraId="2513964E" w14:textId="77777777" w:rsidTr="00AD7E35">
        <w:tc>
          <w:tcPr>
            <w:tcW w:w="485" w:type="dxa"/>
          </w:tcPr>
          <w:p w14:paraId="0F61847B" w14:textId="77777777" w:rsidR="00DA62C6" w:rsidRDefault="00DA62C6" w:rsidP="00DA62C6">
            <w:r w:rsidRPr="00DA359E">
              <w:fldChar w:fldCharType="begin">
                <w:ffData>
                  <w:name w:val="Check1"/>
                  <w:enabled/>
                  <w:calcOnExit w:val="0"/>
                  <w:checkBox>
                    <w:sizeAuto/>
                    <w:default w:val="0"/>
                  </w:checkBox>
                </w:ffData>
              </w:fldChar>
            </w:r>
            <w:r w:rsidRPr="00DA359E">
              <w:instrText xml:space="preserve"> FORMCHECKBOX </w:instrText>
            </w:r>
            <w:r w:rsidR="006F22A2">
              <w:fldChar w:fldCharType="separate"/>
            </w:r>
            <w:r w:rsidRPr="00DA359E">
              <w:fldChar w:fldCharType="end"/>
            </w:r>
          </w:p>
        </w:tc>
        <w:tc>
          <w:tcPr>
            <w:tcW w:w="8865" w:type="dxa"/>
          </w:tcPr>
          <w:p w14:paraId="2B2427B2" w14:textId="77777777" w:rsidR="00DA62C6" w:rsidRDefault="00DA62C6" w:rsidP="00DA62C6">
            <w:pPr>
              <w:spacing w:line="276" w:lineRule="auto"/>
            </w:pPr>
            <w:r>
              <w:t xml:space="preserve">Benchtops are impervious to water, and resistant to heat and chemicals. </w:t>
            </w:r>
          </w:p>
        </w:tc>
      </w:tr>
      <w:tr w:rsidR="00DA62C6" w14:paraId="1E59C1AB" w14:textId="77777777" w:rsidTr="00AD7E35">
        <w:tc>
          <w:tcPr>
            <w:tcW w:w="485" w:type="dxa"/>
          </w:tcPr>
          <w:p w14:paraId="7B7A027A" w14:textId="77777777" w:rsidR="00DA62C6" w:rsidRDefault="00DA62C6" w:rsidP="00DA62C6">
            <w:r w:rsidRPr="00DA359E">
              <w:fldChar w:fldCharType="begin">
                <w:ffData>
                  <w:name w:val="Check1"/>
                  <w:enabled/>
                  <w:calcOnExit w:val="0"/>
                  <w:checkBox>
                    <w:sizeAuto/>
                    <w:default w:val="0"/>
                  </w:checkBox>
                </w:ffData>
              </w:fldChar>
            </w:r>
            <w:r w:rsidRPr="00DA359E">
              <w:instrText xml:space="preserve"> FORMCHECKBOX </w:instrText>
            </w:r>
            <w:r w:rsidR="006F22A2">
              <w:fldChar w:fldCharType="separate"/>
            </w:r>
            <w:r w:rsidRPr="00DA359E">
              <w:fldChar w:fldCharType="end"/>
            </w:r>
          </w:p>
        </w:tc>
        <w:tc>
          <w:tcPr>
            <w:tcW w:w="8865" w:type="dxa"/>
          </w:tcPr>
          <w:p w14:paraId="12BE01DA" w14:textId="77777777" w:rsidR="00DA62C6" w:rsidRDefault="00DA62C6" w:rsidP="00DA62C6">
            <w:pPr>
              <w:spacing w:line="276" w:lineRule="auto"/>
            </w:pPr>
            <w:r>
              <w:t xml:space="preserve">Furniture is covered with non-porous material that can be easily cleaned and disinfected. </w:t>
            </w:r>
          </w:p>
        </w:tc>
      </w:tr>
      <w:tr w:rsidR="00DA62C6" w14:paraId="4F295641" w14:textId="77777777" w:rsidTr="00AD7E35">
        <w:tc>
          <w:tcPr>
            <w:tcW w:w="485" w:type="dxa"/>
          </w:tcPr>
          <w:p w14:paraId="74677CCF" w14:textId="77777777" w:rsidR="00DA62C6" w:rsidRDefault="00DA62C6" w:rsidP="00DA62C6">
            <w:r w:rsidRPr="00DA359E">
              <w:fldChar w:fldCharType="begin">
                <w:ffData>
                  <w:name w:val="Check1"/>
                  <w:enabled/>
                  <w:calcOnExit w:val="0"/>
                  <w:checkBox>
                    <w:sizeAuto/>
                    <w:default w:val="0"/>
                  </w:checkBox>
                </w:ffData>
              </w:fldChar>
            </w:r>
            <w:r w:rsidRPr="00DA359E">
              <w:instrText xml:space="preserve"> FORMCHECKBOX </w:instrText>
            </w:r>
            <w:r w:rsidR="006F22A2">
              <w:fldChar w:fldCharType="separate"/>
            </w:r>
            <w:r w:rsidRPr="00DA359E">
              <w:fldChar w:fldCharType="end"/>
            </w:r>
          </w:p>
        </w:tc>
        <w:tc>
          <w:tcPr>
            <w:tcW w:w="8865" w:type="dxa"/>
          </w:tcPr>
          <w:p w14:paraId="412BFA2D" w14:textId="77777777" w:rsidR="00DA62C6" w:rsidRDefault="00DA62C6" w:rsidP="00DA62C6">
            <w:pPr>
              <w:spacing w:line="276" w:lineRule="auto"/>
            </w:pPr>
            <w:r>
              <w:t xml:space="preserve">Dedicated area is available for handling infectious materials. </w:t>
            </w:r>
          </w:p>
        </w:tc>
      </w:tr>
      <w:tr w:rsidR="00DA62C6" w14:paraId="153678AE" w14:textId="77777777" w:rsidTr="00AD7E35">
        <w:tc>
          <w:tcPr>
            <w:tcW w:w="485" w:type="dxa"/>
          </w:tcPr>
          <w:p w14:paraId="7FDEE782" w14:textId="77777777" w:rsidR="00DA62C6" w:rsidRDefault="00DA62C6" w:rsidP="00DA62C6">
            <w:r w:rsidRPr="00DA359E">
              <w:fldChar w:fldCharType="begin">
                <w:ffData>
                  <w:name w:val="Check1"/>
                  <w:enabled/>
                  <w:calcOnExit w:val="0"/>
                  <w:checkBox>
                    <w:sizeAuto/>
                    <w:default w:val="0"/>
                  </w:checkBox>
                </w:ffData>
              </w:fldChar>
            </w:r>
            <w:r w:rsidRPr="00DA359E">
              <w:instrText xml:space="preserve"> FORMCHECKBOX </w:instrText>
            </w:r>
            <w:r w:rsidR="006F22A2">
              <w:fldChar w:fldCharType="separate"/>
            </w:r>
            <w:r w:rsidRPr="00DA359E">
              <w:fldChar w:fldCharType="end"/>
            </w:r>
          </w:p>
        </w:tc>
        <w:tc>
          <w:tcPr>
            <w:tcW w:w="8865" w:type="dxa"/>
          </w:tcPr>
          <w:p w14:paraId="256455A6" w14:textId="77777777" w:rsidR="00DA62C6" w:rsidRDefault="00DA62C6" w:rsidP="00DA62C6">
            <w:pPr>
              <w:spacing w:line="276" w:lineRule="auto"/>
            </w:pPr>
            <w:r>
              <w:t xml:space="preserve">Vacuum lines are protected with liquid disinfectant traps. </w:t>
            </w:r>
          </w:p>
        </w:tc>
      </w:tr>
      <w:tr w:rsidR="00DA62C6" w14:paraId="17D20E0E" w14:textId="77777777" w:rsidTr="00AD7E35">
        <w:tc>
          <w:tcPr>
            <w:tcW w:w="485" w:type="dxa"/>
          </w:tcPr>
          <w:p w14:paraId="65C0679A" w14:textId="77777777" w:rsidR="00DA62C6" w:rsidRDefault="00DA62C6" w:rsidP="00DA62C6">
            <w:r w:rsidRPr="00DA359E">
              <w:lastRenderedPageBreak/>
              <w:fldChar w:fldCharType="begin">
                <w:ffData>
                  <w:name w:val="Check1"/>
                  <w:enabled/>
                  <w:calcOnExit w:val="0"/>
                  <w:checkBox>
                    <w:sizeAuto/>
                    <w:default w:val="0"/>
                  </w:checkBox>
                </w:ffData>
              </w:fldChar>
            </w:r>
            <w:r w:rsidRPr="00DA359E">
              <w:instrText xml:space="preserve"> FORMCHECKBOX </w:instrText>
            </w:r>
            <w:r w:rsidR="006F22A2">
              <w:fldChar w:fldCharType="separate"/>
            </w:r>
            <w:r w:rsidRPr="00DA359E">
              <w:fldChar w:fldCharType="end"/>
            </w:r>
          </w:p>
        </w:tc>
        <w:tc>
          <w:tcPr>
            <w:tcW w:w="8865" w:type="dxa"/>
          </w:tcPr>
          <w:p w14:paraId="21536839" w14:textId="77777777" w:rsidR="00DA62C6" w:rsidRDefault="00DA62C6" w:rsidP="00DA62C6">
            <w:pPr>
              <w:spacing w:line="276" w:lineRule="auto"/>
            </w:pPr>
            <w:r>
              <w:t xml:space="preserve">An eyewash station is readily available. Eyewash stations should be checked and run once a week to ensure proper operation and flow. </w:t>
            </w:r>
          </w:p>
        </w:tc>
      </w:tr>
      <w:tr w:rsidR="00DA62C6" w14:paraId="0925F7F6" w14:textId="77777777" w:rsidTr="00AD7E35">
        <w:tc>
          <w:tcPr>
            <w:tcW w:w="485" w:type="dxa"/>
          </w:tcPr>
          <w:p w14:paraId="7071DD2A" w14:textId="77777777" w:rsidR="00DA62C6" w:rsidRDefault="00DA62C6" w:rsidP="00DA62C6">
            <w:r w:rsidRPr="00DA359E">
              <w:fldChar w:fldCharType="begin">
                <w:ffData>
                  <w:name w:val="Check1"/>
                  <w:enabled/>
                  <w:calcOnExit w:val="0"/>
                  <w:checkBox>
                    <w:sizeAuto/>
                    <w:default w:val="0"/>
                  </w:checkBox>
                </w:ffData>
              </w:fldChar>
            </w:r>
            <w:r w:rsidRPr="00DA359E">
              <w:instrText xml:space="preserve"> FORMCHECKBOX </w:instrText>
            </w:r>
            <w:r w:rsidR="006F22A2">
              <w:fldChar w:fldCharType="separate"/>
            </w:r>
            <w:r w:rsidRPr="00DA359E">
              <w:fldChar w:fldCharType="end"/>
            </w:r>
          </w:p>
        </w:tc>
        <w:tc>
          <w:tcPr>
            <w:tcW w:w="8865" w:type="dxa"/>
          </w:tcPr>
          <w:p w14:paraId="5B3E894B" w14:textId="0E9817F4" w:rsidR="00DA62C6" w:rsidRDefault="00DA62C6" w:rsidP="00DA62C6">
            <w:pPr>
              <w:spacing w:line="276" w:lineRule="auto"/>
            </w:pPr>
            <w:r>
              <w:t>Required permits</w:t>
            </w:r>
            <w:r w:rsidR="00556E30">
              <w:t>, export</w:t>
            </w:r>
            <w:r w:rsidR="008E74D3">
              <w:t>/import</w:t>
            </w:r>
            <w:r w:rsidR="00556E30">
              <w:t xml:space="preserve"> licenses</w:t>
            </w:r>
            <w:r w:rsidR="008E74D3">
              <w:t>, etc.</w:t>
            </w:r>
            <w:r>
              <w:t xml:space="preserve"> obtained and available for review (if applicable).  </w:t>
            </w:r>
          </w:p>
        </w:tc>
      </w:tr>
      <w:tr w:rsidR="00DA62C6" w14:paraId="50E24375" w14:textId="77777777" w:rsidTr="00AD7E35">
        <w:tc>
          <w:tcPr>
            <w:tcW w:w="485" w:type="dxa"/>
          </w:tcPr>
          <w:p w14:paraId="10A6598F" w14:textId="77777777" w:rsidR="00DA62C6" w:rsidRDefault="00DA62C6" w:rsidP="00DA62C6">
            <w:r w:rsidRPr="00973A5A">
              <w:fldChar w:fldCharType="begin">
                <w:ffData>
                  <w:name w:val="Check1"/>
                  <w:enabled/>
                  <w:calcOnExit w:val="0"/>
                  <w:checkBox>
                    <w:sizeAuto/>
                    <w:default w:val="0"/>
                  </w:checkBox>
                </w:ffData>
              </w:fldChar>
            </w:r>
            <w:r w:rsidRPr="00973A5A">
              <w:instrText xml:space="preserve"> FORMCHECKBOX </w:instrText>
            </w:r>
            <w:r w:rsidR="006F22A2">
              <w:fldChar w:fldCharType="separate"/>
            </w:r>
            <w:r w:rsidRPr="00973A5A">
              <w:fldChar w:fldCharType="end"/>
            </w:r>
          </w:p>
        </w:tc>
        <w:tc>
          <w:tcPr>
            <w:tcW w:w="8865" w:type="dxa"/>
          </w:tcPr>
          <w:p w14:paraId="58C67779" w14:textId="77777777" w:rsidR="00DA62C6" w:rsidRDefault="00DA62C6" w:rsidP="00DA62C6">
            <w:pPr>
              <w:spacing w:line="276" w:lineRule="auto"/>
            </w:pPr>
            <w:r>
              <w:t xml:space="preserve">Required IBC/IACUC approval obtained and available for review (if applicable). </w:t>
            </w:r>
            <w:r>
              <w:softHyphen/>
            </w:r>
          </w:p>
        </w:tc>
      </w:tr>
    </w:tbl>
    <w:p w14:paraId="1342CBEE" w14:textId="77777777" w:rsidR="00DA62C6" w:rsidRDefault="00DA62C6" w:rsidP="00DA62C6">
      <w:pPr>
        <w:spacing w:line="276" w:lineRule="auto"/>
      </w:pPr>
    </w:p>
    <w:sectPr w:rsidR="00DA62C6" w:rsidSect="00F7480B">
      <w:headerReference w:type="default" r:id="rId11"/>
      <w:footerReference w:type="default" r:id="rId12"/>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886F" w14:textId="77777777" w:rsidR="0086069F" w:rsidRDefault="0086069F" w:rsidP="00DD5B81">
      <w:pPr>
        <w:spacing w:after="0" w:line="240" w:lineRule="auto"/>
      </w:pPr>
      <w:r>
        <w:separator/>
      </w:r>
    </w:p>
  </w:endnote>
  <w:endnote w:type="continuationSeparator" w:id="0">
    <w:p w14:paraId="1913929D" w14:textId="77777777" w:rsidR="0086069F" w:rsidRDefault="0086069F" w:rsidP="00DD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F1A6" w14:textId="429CF75B" w:rsidR="00F7480B" w:rsidRDefault="00F7480B" w:rsidP="00F7480B">
    <w:pPr>
      <w:pStyle w:val="Footer"/>
      <w:pBdr>
        <w:top w:val="single" w:sz="4" w:space="1" w:color="auto"/>
      </w:pBdr>
      <w:tabs>
        <w:tab w:val="clear" w:pos="4680"/>
        <w:tab w:val="clear" w:pos="9360"/>
        <w:tab w:val="right" w:pos="10800"/>
      </w:tabs>
      <w:spacing w:before="160"/>
    </w:pPr>
    <w:r>
      <w:t xml:space="preserve">Revision Date: </w:t>
    </w:r>
    <w:sdt>
      <w:sdtPr>
        <w:id w:val="-287979746"/>
        <w:placeholder>
          <w:docPart w:val="37690C29C9A34FF28F096C3A1C0F9B53"/>
        </w:placeholder>
        <w:date w:fullDate="2022-04-07T00:00:00Z">
          <w:dateFormat w:val="M/d/yyyy"/>
          <w:lid w:val="en-US"/>
          <w:storeMappedDataAs w:val="dateTime"/>
          <w:calendar w:val="gregorian"/>
        </w:date>
      </w:sdtPr>
      <w:sdtContent>
        <w:r>
          <w:t>4/7/2022</w:t>
        </w:r>
      </w:sdtContent>
    </w:sdt>
    <w:r>
      <w:tab/>
    </w:r>
  </w:p>
  <w:p w14:paraId="6AC3A803" w14:textId="485E5FFC" w:rsidR="00DD5B81" w:rsidRDefault="00F7480B" w:rsidP="00F7480B">
    <w:pPr>
      <w:pStyle w:val="Footer"/>
      <w:pBdr>
        <w:top w:val="single" w:sz="4" w:space="1" w:color="auto"/>
      </w:pBdr>
      <w:tabs>
        <w:tab w:val="clear" w:pos="4680"/>
        <w:tab w:val="clear" w:pos="9360"/>
        <w:tab w:val="center" w:pos="5400"/>
        <w:tab w:val="right" w:pos="10800"/>
      </w:tabs>
    </w:pPr>
    <w:r>
      <w:t>EHS-</w:t>
    </w:r>
    <w:r>
      <w:t>F</w:t>
    </w:r>
    <w:sdt>
      <w:sdtPr>
        <w:id w:val="-162475747"/>
        <w:placeholder>
          <w:docPart w:val="1357BEEC7AA84A2A8CA1FCFD7FFD3339"/>
        </w:placeholder>
        <w:text/>
      </w:sdtPr>
      <w:sdtContent>
        <w:r>
          <w:t>216</w:t>
        </w:r>
      </w:sdtContent>
    </w:sdt>
    <w:r>
      <w:t xml:space="preserve"> </w:t>
    </w:r>
    <w:r w:rsidR="00A16F47">
      <w:t>–</w:t>
    </w:r>
    <w:r>
      <w:t xml:space="preserve"> </w:t>
    </w:r>
    <w:r w:rsidR="00A16F47">
      <w:t>BSL2 Safety Compliance Checklist</w:t>
    </w:r>
    <w:r>
      <w:tab/>
    </w:r>
    <w:r>
      <w:t xml:space="preserve"> </w:t>
    </w:r>
    <w:r>
      <w:tab/>
      <w:t xml:space="preserve">Page </w:t>
    </w:r>
    <w:r>
      <w:rPr>
        <w:b/>
        <w:bCs/>
      </w:rPr>
      <w:fldChar w:fldCharType="begin"/>
    </w:r>
    <w:r>
      <w:rPr>
        <w:b/>
        <w:bCs/>
      </w:rPr>
      <w:instrText xml:space="preserve"> PAGE  \* Arabic  \* MERGEFORMAT </w:instrText>
    </w:r>
    <w:r>
      <w:rPr>
        <w:b/>
        <w:bCs/>
      </w:rPr>
      <w:fldChar w:fldCharType="separate"/>
    </w:r>
    <w:r w:rsidR="006F22A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F22A2">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3A643" w14:textId="77777777" w:rsidR="0086069F" w:rsidRDefault="0086069F" w:rsidP="00DD5B81">
      <w:pPr>
        <w:spacing w:after="0" w:line="240" w:lineRule="auto"/>
      </w:pPr>
      <w:r>
        <w:separator/>
      </w:r>
    </w:p>
  </w:footnote>
  <w:footnote w:type="continuationSeparator" w:id="0">
    <w:p w14:paraId="3D95322C" w14:textId="77777777" w:rsidR="0086069F" w:rsidRDefault="0086069F" w:rsidP="00DD5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932F" w14:textId="3874479B" w:rsidR="00F7480B" w:rsidRPr="00A47214" w:rsidRDefault="00F7480B" w:rsidP="00F7480B">
    <w:pPr>
      <w:pBdr>
        <w:bottom w:val="single" w:sz="4" w:space="0" w:color="auto"/>
      </w:pBdr>
      <w:tabs>
        <w:tab w:val="center" w:pos="4680"/>
        <w:tab w:val="right" w:pos="9360"/>
      </w:tabs>
      <w:spacing w:after="0" w:line="240" w:lineRule="auto"/>
      <w:jc w:val="right"/>
      <w:rPr>
        <w:rFonts w:ascii="Calibri" w:eastAsia="Calibri" w:hAnsi="Calibri" w:cs="Calibri"/>
        <w:color w:val="17365D"/>
        <w:spacing w:val="-20"/>
        <w:szCs w:val="21"/>
      </w:rPr>
    </w:pPr>
    <w:r>
      <w:rPr>
        <w:rFonts w:ascii="Calibri" w:eastAsia="Calibri" w:hAnsi="Calibri" w:cs="Calibri"/>
        <w:noProof/>
        <w:color w:val="17365D"/>
        <w:spacing w:val="-20"/>
        <w:szCs w:val="21"/>
      </w:rPr>
      <w:drawing>
        <wp:anchor distT="0" distB="0" distL="114300" distR="114300" simplePos="0" relativeHeight="251659264" behindDoc="1" locked="0" layoutInCell="1" allowOverlap="1" wp14:anchorId="19833A02" wp14:editId="5A552096">
          <wp:simplePos x="0" y="0"/>
          <wp:positionH relativeFrom="margin">
            <wp:align>left</wp:align>
          </wp:positionH>
          <wp:positionV relativeFrom="paragraph">
            <wp:posOffset>11430</wp:posOffset>
          </wp:positionV>
          <wp:extent cx="1721751" cy="53721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S and EH&amp;S Logo.jpg"/>
                  <pic:cNvPicPr/>
                </pic:nvPicPr>
                <pic:blipFill>
                  <a:blip r:embed="rId1">
                    <a:extLst>
                      <a:ext uri="{28A0092B-C50C-407E-A947-70E740481C1C}">
                        <a14:useLocalDpi xmlns:a14="http://schemas.microsoft.com/office/drawing/2010/main" val="0"/>
                      </a:ext>
                    </a:extLst>
                  </a:blip>
                  <a:stretch>
                    <a:fillRect/>
                  </a:stretch>
                </pic:blipFill>
                <pic:spPr>
                  <a:xfrm>
                    <a:off x="0" y="0"/>
                    <a:ext cx="1721751" cy="537210"/>
                  </a:xfrm>
                  <a:prstGeom prst="rect">
                    <a:avLst/>
                  </a:prstGeom>
                </pic:spPr>
              </pic:pic>
            </a:graphicData>
          </a:graphic>
          <wp14:sizeRelH relativeFrom="margin">
            <wp14:pctWidth>0</wp14:pctWidth>
          </wp14:sizeRelH>
          <wp14:sizeRelV relativeFrom="margin">
            <wp14:pctHeight>0</wp14:pctHeight>
          </wp14:sizeRelV>
        </wp:anchor>
      </w:drawing>
    </w:r>
    <w:r w:rsidRPr="005936BB">
      <w:rPr>
        <w:rFonts w:ascii="Calibri" w:eastAsia="Calibri" w:hAnsi="Calibri" w:cs="Calibri"/>
        <w:color w:val="17365D"/>
        <w:spacing w:val="-20"/>
        <w:szCs w:val="21"/>
      </w:rPr>
      <w:t xml:space="preserve"> (305) 348-2621</w:t>
    </w:r>
    <w:r>
      <w:rPr>
        <w:rFonts w:ascii="Calibri" w:eastAsia="Calibri" w:hAnsi="Calibri" w:cs="Calibri"/>
        <w:color w:val="17365D"/>
        <w:spacing w:val="-20"/>
        <w:szCs w:val="21"/>
      </w:rPr>
      <w:br/>
    </w:r>
    <w:hyperlink r:id="rId2" w:history="1">
      <w:r w:rsidRPr="009D66E1">
        <w:rPr>
          <w:rStyle w:val="Hyperlink"/>
          <w:rFonts w:ascii="Calibri" w:eastAsia="Calibri" w:hAnsi="Calibri" w:cs="Calibri"/>
          <w:spacing w:val="-20"/>
          <w:szCs w:val="21"/>
        </w:rPr>
        <w:t>ehs@fiu.edu</w:t>
      </w:r>
    </w:hyperlink>
    <w:r>
      <w:rPr>
        <w:rFonts w:ascii="Calibri" w:eastAsia="Calibri" w:hAnsi="Calibri" w:cs="Calibri"/>
        <w:color w:val="17365D"/>
        <w:spacing w:val="-20"/>
        <w:szCs w:val="21"/>
      </w:rPr>
      <w:t xml:space="preserve"> </w:t>
    </w:r>
    <w:r>
      <w:rPr>
        <w:rFonts w:ascii="Calibri" w:eastAsia="Calibri" w:hAnsi="Calibri" w:cs="Calibri"/>
        <w:color w:val="17365D"/>
        <w:spacing w:val="-20"/>
        <w:szCs w:val="21"/>
      </w:rPr>
      <w:br/>
    </w:r>
    <w:r w:rsidRPr="005936BB">
      <w:rPr>
        <w:rFonts w:ascii="Calibri" w:eastAsia="Calibri" w:hAnsi="Calibri" w:cs="Calibri"/>
        <w:color w:val="17365D"/>
        <w:spacing w:val="-20"/>
        <w:szCs w:val="21"/>
      </w:rPr>
      <w:t xml:space="preserve"> </w:t>
    </w:r>
    <w:hyperlink r:id="rId3" w:history="1">
      <w:r w:rsidRPr="00134D26">
        <w:rPr>
          <w:rStyle w:val="Hyperlink"/>
          <w:rFonts w:ascii="Calibri" w:eastAsia="Calibri" w:hAnsi="Calibri" w:cs="Calibri"/>
          <w:spacing w:val="-20"/>
          <w:szCs w:val="21"/>
        </w:rPr>
        <w:t>https://ehs.fiu.edu</w:t>
      </w:r>
    </w:hyperlink>
  </w:p>
  <w:p w14:paraId="6CBD4C9A" w14:textId="7B3B8699" w:rsidR="00DD5B81" w:rsidRPr="00F7480B" w:rsidRDefault="00DD5B81" w:rsidP="00F74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D18"/>
    <w:multiLevelType w:val="hybridMultilevel"/>
    <w:tmpl w:val="AB6E4F34"/>
    <w:lvl w:ilvl="0" w:tplc="6E5C35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0Dz6s2KQ1+eg8M1AZSALYoPY95Dt4j3r11izeXuxNTbv46KTN5G7sO1u0vMgRRA8VYwlLRdzmu8veJ+N/eWkw==" w:salt="nNuEacQToySSzW5QDoDQ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81"/>
    <w:rsid w:val="000219A6"/>
    <w:rsid w:val="001048AA"/>
    <w:rsid w:val="001068E3"/>
    <w:rsid w:val="00257C04"/>
    <w:rsid w:val="002E0712"/>
    <w:rsid w:val="00341FE1"/>
    <w:rsid w:val="00533CA3"/>
    <w:rsid w:val="00556E30"/>
    <w:rsid w:val="005B3D1E"/>
    <w:rsid w:val="005C5CF7"/>
    <w:rsid w:val="006F22A2"/>
    <w:rsid w:val="0086069F"/>
    <w:rsid w:val="008E74D3"/>
    <w:rsid w:val="00A16F47"/>
    <w:rsid w:val="00AD7E35"/>
    <w:rsid w:val="00D50768"/>
    <w:rsid w:val="00DA62C6"/>
    <w:rsid w:val="00DD5B81"/>
    <w:rsid w:val="00E97937"/>
    <w:rsid w:val="00F7480B"/>
    <w:rsid w:val="00FC21F6"/>
    <w:rsid w:val="00FE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9227E"/>
  <w15:chartTrackingRefBased/>
  <w15:docId w15:val="{80A5059E-8336-4EF9-8709-922D3D05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81"/>
  </w:style>
  <w:style w:type="paragraph" w:styleId="Footer">
    <w:name w:val="footer"/>
    <w:basedOn w:val="Normal"/>
    <w:link w:val="FooterChar"/>
    <w:uiPriority w:val="99"/>
    <w:unhideWhenUsed/>
    <w:rsid w:val="00DD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81"/>
  </w:style>
  <w:style w:type="character" w:styleId="Hyperlink">
    <w:name w:val="Hyperlink"/>
    <w:rsid w:val="00DD5B81"/>
    <w:rPr>
      <w:color w:val="0563C1"/>
      <w:u w:val="single"/>
    </w:rPr>
  </w:style>
  <w:style w:type="paragraph" w:styleId="ListParagraph">
    <w:name w:val="List Paragraph"/>
    <w:basedOn w:val="Normal"/>
    <w:uiPriority w:val="34"/>
    <w:qFormat/>
    <w:rsid w:val="00DD5B81"/>
    <w:pPr>
      <w:ind w:left="720"/>
      <w:contextualSpacing/>
    </w:pPr>
  </w:style>
  <w:style w:type="table" w:styleId="TableGrid">
    <w:name w:val="Table Grid"/>
    <w:basedOn w:val="TableNormal"/>
    <w:uiPriority w:val="39"/>
    <w:rsid w:val="00D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B3D1E"/>
    <w:rPr>
      <w:color w:val="605E5C"/>
      <w:shd w:val="clear" w:color="auto" w:fill="E1DFDD"/>
    </w:rPr>
  </w:style>
  <w:style w:type="character" w:styleId="FollowedHyperlink">
    <w:name w:val="FollowedHyperlink"/>
    <w:basedOn w:val="DefaultParagraphFont"/>
    <w:uiPriority w:val="99"/>
    <w:semiHidden/>
    <w:unhideWhenUsed/>
    <w:rsid w:val="00D50768"/>
    <w:rPr>
      <w:color w:val="954F72" w:themeColor="followedHyperlink"/>
      <w:u w:val="single"/>
    </w:rPr>
  </w:style>
  <w:style w:type="character" w:styleId="PlaceholderText">
    <w:name w:val="Placeholder Text"/>
    <w:basedOn w:val="DefaultParagraphFont"/>
    <w:uiPriority w:val="99"/>
    <w:semiHidden/>
    <w:rsid w:val="00F748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ebforms.fiu.edu/view.php?id=9915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s://ehs.fiu.edu" TargetMode="External"/><Relationship Id="rId2" Type="http://schemas.openxmlformats.org/officeDocument/2006/relationships/hyperlink" Target="mailto:ehs@fiu.ed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690C29C9A34FF28F096C3A1C0F9B53"/>
        <w:category>
          <w:name w:val="General"/>
          <w:gallery w:val="placeholder"/>
        </w:category>
        <w:types>
          <w:type w:val="bbPlcHdr"/>
        </w:types>
        <w:behaviors>
          <w:behavior w:val="content"/>
        </w:behaviors>
        <w:guid w:val="{F35B572B-74B9-4C66-BDED-6DD29538C4C9}"/>
      </w:docPartPr>
      <w:docPartBody>
        <w:p w:rsidR="00000000" w:rsidRDefault="00A2178D" w:rsidP="00A2178D">
          <w:pPr>
            <w:pStyle w:val="37690C29C9A34FF28F096C3A1C0F9B53"/>
          </w:pPr>
          <w:r w:rsidRPr="00680EDC">
            <w:rPr>
              <w:rStyle w:val="PlaceholderText"/>
            </w:rPr>
            <w:t>Click here to enter a date.</w:t>
          </w:r>
        </w:p>
      </w:docPartBody>
    </w:docPart>
    <w:docPart>
      <w:docPartPr>
        <w:name w:val="1357BEEC7AA84A2A8CA1FCFD7FFD3339"/>
        <w:category>
          <w:name w:val="General"/>
          <w:gallery w:val="placeholder"/>
        </w:category>
        <w:types>
          <w:type w:val="bbPlcHdr"/>
        </w:types>
        <w:behaviors>
          <w:behavior w:val="content"/>
        </w:behaviors>
        <w:guid w:val="{AA783C96-EDDD-4231-84BF-1A5BCBA1AC63}"/>
      </w:docPartPr>
      <w:docPartBody>
        <w:p w:rsidR="00000000" w:rsidRDefault="00A2178D" w:rsidP="00A2178D">
          <w:pPr>
            <w:pStyle w:val="1357BEEC7AA84A2A8CA1FCFD7FFD3339"/>
          </w:pPr>
          <w:r w:rsidRPr="00680E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8D"/>
    <w:rsid w:val="00A2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78D"/>
    <w:rPr>
      <w:color w:val="808080"/>
    </w:rPr>
  </w:style>
  <w:style w:type="paragraph" w:customStyle="1" w:styleId="37690C29C9A34FF28F096C3A1C0F9B53">
    <w:name w:val="37690C29C9A34FF28F096C3A1C0F9B53"/>
    <w:rsid w:val="00A2178D"/>
  </w:style>
  <w:style w:type="paragraph" w:customStyle="1" w:styleId="1357BEEC7AA84A2A8CA1FCFD7FFD3339">
    <w:name w:val="1357BEEC7AA84A2A8CA1FCFD7FFD3339"/>
    <w:rsid w:val="00A21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B060B6151A4843B4DCC77B9CBE03D0" ma:contentTypeVersion="21" ma:contentTypeDescription="Create a new document." ma:contentTypeScope="" ma:versionID="f48c3817be94b56ba8566af86550b7ed">
  <xsd:schema xmlns:xsd="http://www.w3.org/2001/XMLSchema" xmlns:xs="http://www.w3.org/2001/XMLSchema" xmlns:p="http://schemas.microsoft.com/office/2006/metadata/properties" xmlns:ns2="a41e2428-a1af-46b1-9e83-eb8b1728154a" xmlns:ns3="0e8fb506-b752-42f2-99e9-73ae4931e381" targetNamespace="http://schemas.microsoft.com/office/2006/metadata/properties" ma:root="true" ma:fieldsID="1524eb87e9a272e73af59abe53b916ba" ns2:_="" ns3:_="">
    <xsd:import namespace="a41e2428-a1af-46b1-9e83-eb8b1728154a"/>
    <xsd:import namespace="0e8fb506-b752-42f2-99e9-73ae4931e3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e2428-a1af-46b1-9e83-eb8b17281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8fb506-b752-42f2-99e9-73ae4931e3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BA839-4189-4D45-933D-D2E0685BE430}">
  <ds:schemaRefs>
    <ds:schemaRef ds:uri="http://schemas.microsoft.com/sharepoint/v3/contenttype/forms"/>
  </ds:schemaRefs>
</ds:datastoreItem>
</file>

<file path=customXml/itemProps2.xml><?xml version="1.0" encoding="utf-8"?>
<ds:datastoreItem xmlns:ds="http://schemas.openxmlformats.org/officeDocument/2006/customXml" ds:itemID="{302CB2C8-EB8F-4CF4-992A-5D7BB782AE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41e2428-a1af-46b1-9e83-eb8b1728154a"/>
    <ds:schemaRef ds:uri="http://schemas.openxmlformats.org/package/2006/metadata/core-properties"/>
    <ds:schemaRef ds:uri="http://purl.org/dc/terms/"/>
    <ds:schemaRef ds:uri="0e8fb506-b752-42f2-99e9-73ae4931e381"/>
    <ds:schemaRef ds:uri="http://www.w3.org/XML/1998/namespace"/>
    <ds:schemaRef ds:uri="http://purl.org/dc/dcmitype/"/>
  </ds:schemaRefs>
</ds:datastoreItem>
</file>

<file path=customXml/itemProps3.xml><?xml version="1.0" encoding="utf-8"?>
<ds:datastoreItem xmlns:ds="http://schemas.openxmlformats.org/officeDocument/2006/customXml" ds:itemID="{AA174AC6-ABF9-4F69-B709-BDD1EA3E4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e2428-a1af-46b1-9e83-eb8b1728154a"/>
    <ds:schemaRef ds:uri="0e8fb506-b752-42f2-99e9-73ae4931e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Villa</dc:creator>
  <cp:keywords/>
  <dc:description/>
  <cp:lastModifiedBy>Alejandro Carreno</cp:lastModifiedBy>
  <cp:revision>2</cp:revision>
  <dcterms:created xsi:type="dcterms:W3CDTF">2022-04-14T18:42:00Z</dcterms:created>
  <dcterms:modified xsi:type="dcterms:W3CDTF">2022-04-14T18:42:00Z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0x010100C4B060B6151A4843B4DCC77B9CBE03D0</vt:lpwstr>
  </property>
</Properties>
</file>